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0578" w14:textId="51D4761C" w:rsidR="0047013F" w:rsidRPr="0047013F" w:rsidRDefault="00553E45" w:rsidP="0047013F">
      <w:pPr>
        <w:spacing w:after="0" w:line="240" w:lineRule="auto"/>
        <w:rPr>
          <w:sz w:val="36"/>
          <w:szCs w:val="32"/>
        </w:rPr>
      </w:pPr>
      <w:r>
        <w:rPr>
          <w:sz w:val="36"/>
          <w:szCs w:val="32"/>
        </w:rPr>
        <w:t>World Mission Sunday</w:t>
      </w:r>
      <w:r w:rsidR="00F47604">
        <w:rPr>
          <w:sz w:val="36"/>
          <w:szCs w:val="32"/>
        </w:rPr>
        <w:t xml:space="preserve"> </w:t>
      </w:r>
      <w:r w:rsidR="008C40A3">
        <w:rPr>
          <w:sz w:val="36"/>
          <w:szCs w:val="32"/>
        </w:rPr>
        <w:t>2021</w:t>
      </w:r>
      <w:r w:rsidR="005C249C">
        <w:rPr>
          <w:sz w:val="36"/>
          <w:szCs w:val="32"/>
        </w:rPr>
        <w:t xml:space="preserve"> </w:t>
      </w:r>
    </w:p>
    <w:p w14:paraId="45A1BFFC" w14:textId="02B47FC9" w:rsidR="00AA21AE" w:rsidRDefault="00553E45" w:rsidP="0047013F">
      <w:pPr>
        <w:spacing w:after="0" w:line="240" w:lineRule="auto"/>
        <w:rPr>
          <w:iCs/>
          <w:sz w:val="32"/>
          <w:szCs w:val="32"/>
        </w:rPr>
      </w:pPr>
      <w:r>
        <w:rPr>
          <w:i/>
          <w:sz w:val="32"/>
          <w:szCs w:val="32"/>
        </w:rPr>
        <w:t xml:space="preserve">Message for </w:t>
      </w:r>
      <w:r w:rsidRPr="00553E45">
        <w:rPr>
          <w:iCs/>
          <w:sz w:val="32"/>
          <w:szCs w:val="32"/>
        </w:rPr>
        <w:t>Ad Clerum</w:t>
      </w:r>
    </w:p>
    <w:p w14:paraId="619706E0" w14:textId="79EFBCCE" w:rsidR="00553E45" w:rsidRDefault="00553E45" w:rsidP="0047013F">
      <w:pPr>
        <w:spacing w:after="0" w:line="240" w:lineRule="auto"/>
        <w:rPr>
          <w:iCs/>
          <w:sz w:val="32"/>
          <w:szCs w:val="32"/>
        </w:rPr>
      </w:pPr>
    </w:p>
    <w:p w14:paraId="00420003" w14:textId="4F3BE8BD" w:rsidR="00553E45" w:rsidRPr="00553E45" w:rsidRDefault="00553E45" w:rsidP="00553E45">
      <w:pPr>
        <w:pBdr>
          <w:top w:val="single" w:sz="4" w:space="1" w:color="auto"/>
          <w:left w:val="single" w:sz="4" w:space="4" w:color="auto"/>
          <w:bottom w:val="single" w:sz="4" w:space="1" w:color="auto"/>
          <w:right w:val="single" w:sz="4" w:space="4" w:color="auto"/>
        </w:pBdr>
        <w:rPr>
          <w:rFonts w:cs="Calibri"/>
          <w:iCs/>
          <w:sz w:val="24"/>
          <w:szCs w:val="24"/>
        </w:rPr>
      </w:pPr>
      <w:r w:rsidRPr="00553E45">
        <w:rPr>
          <w:rFonts w:cs="Calibri"/>
          <w:iCs/>
          <w:sz w:val="24"/>
          <w:szCs w:val="24"/>
        </w:rPr>
        <w:t xml:space="preserve">This year, </w:t>
      </w:r>
      <w:r w:rsidRPr="00553E45">
        <w:rPr>
          <w:rFonts w:cs="Calibri"/>
          <w:b/>
          <w:bCs/>
          <w:iCs/>
          <w:sz w:val="24"/>
          <w:szCs w:val="24"/>
        </w:rPr>
        <w:t>World Mission Sunday</w:t>
      </w:r>
      <w:r w:rsidRPr="00553E45">
        <w:rPr>
          <w:rFonts w:cs="Calibri"/>
          <w:iCs/>
          <w:sz w:val="24"/>
          <w:szCs w:val="24"/>
        </w:rPr>
        <w:t xml:space="preserve"> falls on Sunday, 24 October. On this day the whole Church unites in prayer for its missionary activity, and in collecting funds to support Catholic communities across the world living in situations of poverty and privation. </w:t>
      </w:r>
    </w:p>
    <w:p w14:paraId="7F071B53" w14:textId="77777777" w:rsidR="00553E45" w:rsidRPr="00553E45" w:rsidRDefault="00553E45" w:rsidP="00553E45">
      <w:pPr>
        <w:pBdr>
          <w:top w:val="single" w:sz="4" w:space="1" w:color="auto"/>
          <w:left w:val="single" w:sz="4" w:space="4" w:color="auto"/>
          <w:bottom w:val="single" w:sz="4" w:space="1" w:color="auto"/>
          <w:right w:val="single" w:sz="4" w:space="4" w:color="auto"/>
        </w:pBdr>
        <w:rPr>
          <w:rFonts w:cs="Calibri"/>
          <w:iCs/>
          <w:sz w:val="28"/>
          <w:szCs w:val="28"/>
        </w:rPr>
      </w:pPr>
      <w:r w:rsidRPr="00553E45">
        <w:rPr>
          <w:rFonts w:cs="Calibri"/>
          <w:iCs/>
          <w:sz w:val="24"/>
          <w:szCs w:val="24"/>
        </w:rPr>
        <w:t xml:space="preserve">The theme chosen by the Holy Father is: ‘We cannot but speak about what we have seen and heard’ (Acts 4:20). In his message for World Mission Sunday, Pope Francis says: </w:t>
      </w:r>
    </w:p>
    <w:p w14:paraId="57D7E482" w14:textId="485C8CDA" w:rsidR="00553E45" w:rsidRPr="00553E45" w:rsidRDefault="00553E45" w:rsidP="00553E45">
      <w:pPr>
        <w:pBdr>
          <w:top w:val="single" w:sz="4" w:space="1" w:color="auto"/>
          <w:left w:val="single" w:sz="4" w:space="4" w:color="auto"/>
          <w:bottom w:val="single" w:sz="4" w:space="1" w:color="auto"/>
          <w:right w:val="single" w:sz="4" w:space="4" w:color="auto"/>
        </w:pBdr>
        <w:rPr>
          <w:rFonts w:cs="Calibri"/>
          <w:iCs/>
          <w:sz w:val="24"/>
          <w:szCs w:val="24"/>
        </w:rPr>
      </w:pPr>
      <w:r w:rsidRPr="00553E45">
        <w:rPr>
          <w:rFonts w:cs="Calibri"/>
          <w:iCs/>
          <w:sz w:val="24"/>
          <w:szCs w:val="24"/>
        </w:rPr>
        <w:t xml:space="preserve">‘Once we experience the power of God’s </w:t>
      </w:r>
      <w:proofErr w:type="gramStart"/>
      <w:r w:rsidRPr="00553E45">
        <w:rPr>
          <w:rFonts w:cs="Calibri"/>
          <w:iCs/>
          <w:sz w:val="24"/>
          <w:szCs w:val="24"/>
        </w:rPr>
        <w:t>love</w:t>
      </w:r>
      <w:proofErr w:type="gramEnd"/>
      <w:r w:rsidRPr="00553E45">
        <w:rPr>
          <w:rFonts w:cs="Calibri"/>
          <w:iCs/>
          <w:sz w:val="24"/>
          <w:szCs w:val="24"/>
        </w:rPr>
        <w:t xml:space="preserve"> we cannot help but proclaim and share what we have seen and heard. Jesus’ relationship with his disciples and his humanity shows us the extent to which God loves our humanity and makes his own our joys and sufferings, our </w:t>
      </w:r>
      <w:proofErr w:type="gramStart"/>
      <w:r w:rsidRPr="00553E45">
        <w:rPr>
          <w:rFonts w:cs="Calibri"/>
          <w:iCs/>
          <w:sz w:val="24"/>
          <w:szCs w:val="24"/>
        </w:rPr>
        <w:t>hopes</w:t>
      </w:r>
      <w:proofErr w:type="gramEnd"/>
      <w:r w:rsidRPr="00553E45">
        <w:rPr>
          <w:rFonts w:cs="Calibri"/>
          <w:iCs/>
          <w:sz w:val="24"/>
          <w:szCs w:val="24"/>
        </w:rPr>
        <w:t xml:space="preserve"> and our concerns’.</w:t>
      </w:r>
    </w:p>
    <w:p w14:paraId="3AE05BBC" w14:textId="21945A25" w:rsidR="00553E45" w:rsidRPr="00553E45" w:rsidRDefault="00553E45" w:rsidP="00553E45">
      <w:pPr>
        <w:pBdr>
          <w:top w:val="single" w:sz="4" w:space="1" w:color="auto"/>
          <w:left w:val="single" w:sz="4" w:space="4" w:color="auto"/>
          <w:bottom w:val="single" w:sz="4" w:space="1" w:color="auto"/>
          <w:right w:val="single" w:sz="4" w:space="4" w:color="auto"/>
        </w:pBdr>
        <w:rPr>
          <w:rFonts w:cs="Calibri"/>
          <w:iCs/>
          <w:sz w:val="28"/>
          <w:szCs w:val="28"/>
        </w:rPr>
      </w:pPr>
      <w:r w:rsidRPr="00553E45">
        <w:rPr>
          <w:rFonts w:cs="Calibri"/>
          <w:iCs/>
          <w:sz w:val="24"/>
          <w:szCs w:val="24"/>
        </w:rPr>
        <w:t xml:space="preserve">All donations go to the Universal Solidarity Fund </w:t>
      </w:r>
      <w:proofErr w:type="gramStart"/>
      <w:r w:rsidRPr="00553E45">
        <w:rPr>
          <w:rFonts w:cs="Calibri"/>
          <w:iCs/>
          <w:sz w:val="24"/>
          <w:szCs w:val="24"/>
        </w:rPr>
        <w:t>in order to</w:t>
      </w:r>
      <w:proofErr w:type="gramEnd"/>
      <w:r w:rsidRPr="00553E45">
        <w:rPr>
          <w:rFonts w:cs="Calibri"/>
          <w:iCs/>
          <w:sz w:val="24"/>
          <w:szCs w:val="24"/>
        </w:rPr>
        <w:t xml:space="preserve"> meet the spiritual and material needs of peoples and young churches throughout the world, for the salvation of all.</w:t>
      </w:r>
    </w:p>
    <w:p w14:paraId="52A98C15" w14:textId="5352F3D7" w:rsidR="00553E45" w:rsidRPr="00553E45" w:rsidRDefault="00553E45" w:rsidP="00553E45">
      <w:pPr>
        <w:pBdr>
          <w:top w:val="single" w:sz="4" w:space="1" w:color="auto"/>
          <w:left w:val="single" w:sz="4" w:space="4" w:color="auto"/>
          <w:bottom w:val="single" w:sz="4" w:space="1" w:color="auto"/>
          <w:right w:val="single" w:sz="4" w:space="4" w:color="auto"/>
        </w:pBdr>
        <w:rPr>
          <w:rFonts w:cs="Calibri"/>
          <w:iCs/>
          <w:sz w:val="28"/>
          <w:szCs w:val="28"/>
        </w:rPr>
      </w:pPr>
      <w:r w:rsidRPr="00553E45">
        <w:rPr>
          <w:rFonts w:cs="Calibri"/>
          <w:iCs/>
          <w:sz w:val="24"/>
          <w:szCs w:val="24"/>
        </w:rPr>
        <w:t>Thank you for your ongoing support of Missio through prayer and charity. Please do all you can to celebrate this day in solidarity with the whole Church.</w:t>
      </w:r>
    </w:p>
    <w:p w14:paraId="5A9ED599" w14:textId="30615400" w:rsidR="00553E45" w:rsidRPr="00553E45" w:rsidRDefault="00553E45" w:rsidP="00553E45">
      <w:pPr>
        <w:pBdr>
          <w:top w:val="single" w:sz="4" w:space="1" w:color="auto"/>
          <w:left w:val="single" w:sz="4" w:space="4" w:color="auto"/>
          <w:bottom w:val="single" w:sz="4" w:space="1" w:color="auto"/>
          <w:right w:val="single" w:sz="4" w:space="4" w:color="auto"/>
        </w:pBdr>
        <w:rPr>
          <w:rFonts w:cs="Calibri"/>
          <w:iCs/>
          <w:sz w:val="28"/>
          <w:szCs w:val="28"/>
        </w:rPr>
      </w:pPr>
      <w:r w:rsidRPr="00553E45">
        <w:rPr>
          <w:rFonts w:cs="Calibri"/>
          <w:iCs/>
          <w:sz w:val="24"/>
          <w:szCs w:val="24"/>
        </w:rPr>
        <w:t xml:space="preserve">For more information about World Mission Sunday, please visit </w:t>
      </w:r>
      <w:r w:rsidRPr="00553E45">
        <w:rPr>
          <w:rFonts w:cs="Calibri"/>
          <w:b/>
          <w:bCs/>
          <w:iCs/>
          <w:sz w:val="24"/>
          <w:szCs w:val="24"/>
          <w:u w:val="single"/>
        </w:rPr>
        <w:t>missio.org.uk/</w:t>
      </w:r>
      <w:proofErr w:type="spellStart"/>
      <w:r w:rsidRPr="00553E45">
        <w:rPr>
          <w:rFonts w:cs="Calibri"/>
          <w:b/>
          <w:bCs/>
          <w:iCs/>
          <w:sz w:val="24"/>
          <w:szCs w:val="24"/>
          <w:u w:val="single"/>
        </w:rPr>
        <w:t>wms</w:t>
      </w:r>
      <w:proofErr w:type="spellEnd"/>
      <w:r w:rsidRPr="00553E45">
        <w:rPr>
          <w:rFonts w:cs="Calibri"/>
          <w:iCs/>
          <w:sz w:val="24"/>
          <w:szCs w:val="24"/>
        </w:rPr>
        <w:t xml:space="preserve">. </w:t>
      </w:r>
    </w:p>
    <w:p w14:paraId="1ADBF193" w14:textId="58264542" w:rsidR="00553E45" w:rsidRPr="00553E45" w:rsidRDefault="00553E45" w:rsidP="00553E45">
      <w:pPr>
        <w:pBdr>
          <w:top w:val="single" w:sz="4" w:space="1" w:color="auto"/>
          <w:left w:val="single" w:sz="4" w:space="4" w:color="auto"/>
          <w:bottom w:val="single" w:sz="4" w:space="1" w:color="auto"/>
          <w:right w:val="single" w:sz="4" w:space="4" w:color="auto"/>
        </w:pBdr>
        <w:rPr>
          <w:rFonts w:cs="Calibri"/>
          <w:iCs/>
          <w:sz w:val="28"/>
          <w:szCs w:val="28"/>
        </w:rPr>
      </w:pPr>
      <w:r w:rsidRPr="00553E45">
        <w:rPr>
          <w:rFonts w:cs="Calibri"/>
          <w:iCs/>
          <w:sz w:val="24"/>
          <w:szCs w:val="24"/>
        </w:rPr>
        <w:t>Fr Anthony Chantry</w:t>
      </w:r>
      <w:r w:rsidRPr="00553E45">
        <w:rPr>
          <w:rFonts w:cs="Calibri"/>
          <w:iCs/>
          <w:sz w:val="28"/>
          <w:szCs w:val="28"/>
        </w:rPr>
        <w:br/>
      </w:r>
      <w:r w:rsidRPr="00553E45">
        <w:rPr>
          <w:rFonts w:cs="Calibri"/>
          <w:iCs/>
          <w:sz w:val="24"/>
          <w:szCs w:val="24"/>
        </w:rPr>
        <w:t>National Director Missio</w:t>
      </w:r>
    </w:p>
    <w:p w14:paraId="7D2B1E39" w14:textId="77777777" w:rsidR="00553E45" w:rsidRDefault="00553E45" w:rsidP="0047013F">
      <w:pPr>
        <w:spacing w:after="0" w:line="240" w:lineRule="auto"/>
        <w:rPr>
          <w:sz w:val="32"/>
          <w:szCs w:val="32"/>
        </w:rPr>
      </w:pPr>
    </w:p>
    <w:sectPr w:rsidR="00553E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B8BB" w14:textId="77777777" w:rsidR="00EA0495" w:rsidRDefault="00EA0495" w:rsidP="0047013F">
      <w:pPr>
        <w:spacing w:after="0" w:line="240" w:lineRule="auto"/>
      </w:pPr>
      <w:r>
        <w:separator/>
      </w:r>
    </w:p>
  </w:endnote>
  <w:endnote w:type="continuationSeparator" w:id="0">
    <w:p w14:paraId="1587FFFD" w14:textId="77777777" w:rsidR="00EA0495" w:rsidRDefault="00EA0495" w:rsidP="0047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B08D" w14:textId="77777777" w:rsidR="00C34C38" w:rsidRDefault="00C34C38" w:rsidP="00C34C38">
    <w:pPr>
      <w:pStyle w:val="Footer"/>
      <w:pBdr>
        <w:top w:val="single" w:sz="4" w:space="1" w:color="auto"/>
      </w:pBdr>
      <w:rPr>
        <w:color w:val="7F7F7F" w:themeColor="text1" w:themeTint="80"/>
        <w:sz w:val="18"/>
        <w:szCs w:val="18"/>
      </w:rPr>
    </w:pPr>
  </w:p>
  <w:p w14:paraId="44E0E7FD" w14:textId="77777777" w:rsidR="00C34C38" w:rsidRDefault="00C34C38" w:rsidP="00C34C38">
    <w:pPr>
      <w:pStyle w:val="Footer"/>
      <w:pBdr>
        <w:top w:val="single" w:sz="4" w:space="1" w:color="auto"/>
      </w:pBdr>
      <w:rPr>
        <w:color w:val="7F7F7F" w:themeColor="text1" w:themeTint="80"/>
        <w:sz w:val="18"/>
        <w:szCs w:val="18"/>
      </w:rPr>
    </w:pPr>
  </w:p>
  <w:p w14:paraId="0330BBCA" w14:textId="343C5BA6" w:rsidR="0047013F" w:rsidRPr="0047013F" w:rsidRDefault="00990204" w:rsidP="00C34C38">
    <w:pPr>
      <w:pStyle w:val="Footer"/>
      <w:pBdr>
        <w:top w:val="single" w:sz="4" w:space="1" w:color="auto"/>
      </w:pBdr>
      <w:rPr>
        <w:color w:val="7F7F7F" w:themeColor="text1" w:themeTint="80"/>
        <w:sz w:val="18"/>
        <w:szCs w:val="18"/>
      </w:rPr>
    </w:pPr>
    <w:r w:rsidRPr="00990204">
      <w:rPr>
        <w:color w:val="7F7F7F" w:themeColor="text1" w:themeTint="80"/>
        <w:sz w:val="18"/>
        <w:szCs w:val="18"/>
      </w:rPr>
      <w:fldChar w:fldCharType="begin"/>
    </w:r>
    <w:r w:rsidRPr="00990204">
      <w:rPr>
        <w:color w:val="7F7F7F" w:themeColor="text1" w:themeTint="80"/>
        <w:sz w:val="18"/>
        <w:szCs w:val="18"/>
      </w:rPr>
      <w:instrText xml:space="preserve"> PAGE   \* MERGEFORMAT </w:instrText>
    </w:r>
    <w:r w:rsidRPr="00990204">
      <w:rPr>
        <w:color w:val="7F7F7F" w:themeColor="text1" w:themeTint="80"/>
        <w:sz w:val="18"/>
        <w:szCs w:val="18"/>
      </w:rPr>
      <w:fldChar w:fldCharType="separate"/>
    </w:r>
    <w:r w:rsidR="00A00A33">
      <w:rPr>
        <w:noProof/>
        <w:color w:val="7F7F7F" w:themeColor="text1" w:themeTint="80"/>
        <w:sz w:val="18"/>
        <w:szCs w:val="18"/>
      </w:rPr>
      <w:t>3</w:t>
    </w:r>
    <w:r w:rsidRPr="00990204">
      <w:rPr>
        <w:noProof/>
        <w:color w:val="7F7F7F" w:themeColor="text1" w:themeTint="80"/>
        <w:sz w:val="18"/>
        <w:szCs w:val="18"/>
      </w:rPr>
      <w:fldChar w:fldCharType="end"/>
    </w:r>
    <w:r w:rsidR="0047013F" w:rsidRPr="00F04A24">
      <w:rPr>
        <w:rFonts w:ascii="Arial" w:hAnsi="Arial" w:cs="Arial"/>
        <w:noProof/>
        <w:sz w:val="40"/>
        <w:szCs w:val="20"/>
        <w:lang w:eastAsia="en-GB"/>
      </w:rPr>
      <w:drawing>
        <wp:anchor distT="0" distB="0" distL="114300" distR="114300" simplePos="0" relativeHeight="251659264" behindDoc="0" locked="0" layoutInCell="1" allowOverlap="1" wp14:anchorId="5D7707D2" wp14:editId="3A73F003">
          <wp:simplePos x="0" y="0"/>
          <wp:positionH relativeFrom="margin">
            <wp:align>right</wp:align>
          </wp:positionH>
          <wp:positionV relativeFrom="paragraph">
            <wp:posOffset>-222250</wp:posOffset>
          </wp:positionV>
          <wp:extent cx="1009650" cy="568960"/>
          <wp:effectExtent l="0" t="0" r="0" b="2540"/>
          <wp:wrapNone/>
          <wp:docPr id="3" name="Picture 3">
            <a:extLst xmlns:a="http://schemas.openxmlformats.org/drawingml/2006/main">
              <a:ext uri="{FF2B5EF4-FFF2-40B4-BE49-F238E27FC236}">
                <a16:creationId xmlns:a16="http://schemas.microsoft.com/office/drawing/2014/main" id="{346A9A28-726A-4EEE-98D8-7DD0E460B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46A9A28-726A-4EEE-98D8-7DD0E460B21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568960"/>
                  </a:xfrm>
                  <a:prstGeom prst="rect">
                    <a:avLst/>
                  </a:prstGeom>
                </pic:spPr>
              </pic:pic>
            </a:graphicData>
          </a:graphic>
          <wp14:sizeRelH relativeFrom="margin">
            <wp14:pctWidth>0</wp14:pctWidth>
          </wp14:sizeRelH>
          <wp14:sizeRelV relativeFrom="margin">
            <wp14:pctHeight>0</wp14:pctHeight>
          </wp14:sizeRelV>
        </wp:anchor>
      </w:drawing>
    </w:r>
    <w:r>
      <w:rPr>
        <w:noProof/>
        <w:color w:val="7F7F7F" w:themeColor="text1" w:themeTint="80"/>
        <w:sz w:val="18"/>
        <w:szCs w:val="18"/>
      </w:rPr>
      <w:tab/>
    </w:r>
    <w:r w:rsidR="00553E45">
      <w:rPr>
        <w:color w:val="7F7F7F" w:themeColor="text1" w:themeTint="80"/>
        <w:sz w:val="18"/>
        <w:szCs w:val="18"/>
      </w:rPr>
      <w:t xml:space="preserve">World Mission Sunday 2021: Message for </w:t>
    </w:r>
    <w:r w:rsidR="00553E45" w:rsidRPr="00553E45">
      <w:rPr>
        <w:i/>
        <w:iCs/>
        <w:color w:val="7F7F7F" w:themeColor="text1" w:themeTint="80"/>
        <w:sz w:val="18"/>
        <w:szCs w:val="18"/>
      </w:rPr>
      <w:t>Ad Clerum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B179" w14:textId="77777777" w:rsidR="00EA0495" w:rsidRDefault="00EA0495" w:rsidP="0047013F">
      <w:pPr>
        <w:spacing w:after="0" w:line="240" w:lineRule="auto"/>
      </w:pPr>
      <w:r>
        <w:separator/>
      </w:r>
    </w:p>
  </w:footnote>
  <w:footnote w:type="continuationSeparator" w:id="0">
    <w:p w14:paraId="7CDE8F17" w14:textId="77777777" w:rsidR="00EA0495" w:rsidRDefault="00EA0495" w:rsidP="0047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3028"/>
    <w:multiLevelType w:val="hybridMultilevel"/>
    <w:tmpl w:val="4168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0C"/>
    <w:multiLevelType w:val="hybridMultilevel"/>
    <w:tmpl w:val="1D98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0570"/>
    <w:multiLevelType w:val="hybridMultilevel"/>
    <w:tmpl w:val="85F6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434"/>
    <w:multiLevelType w:val="hybridMultilevel"/>
    <w:tmpl w:val="DFBAA0BE"/>
    <w:lvl w:ilvl="0" w:tplc="9530D82A">
      <w:start w:val="30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B0272"/>
    <w:multiLevelType w:val="hybridMultilevel"/>
    <w:tmpl w:val="175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B1843"/>
    <w:multiLevelType w:val="hybridMultilevel"/>
    <w:tmpl w:val="1020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2533E"/>
    <w:multiLevelType w:val="hybridMultilevel"/>
    <w:tmpl w:val="797C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276B3"/>
    <w:multiLevelType w:val="hybridMultilevel"/>
    <w:tmpl w:val="FEBAD926"/>
    <w:lvl w:ilvl="0" w:tplc="3FCA7F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3768C6"/>
    <w:multiLevelType w:val="hybridMultilevel"/>
    <w:tmpl w:val="777C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723C9"/>
    <w:multiLevelType w:val="hybridMultilevel"/>
    <w:tmpl w:val="11987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466D8"/>
    <w:multiLevelType w:val="hybridMultilevel"/>
    <w:tmpl w:val="85C4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638D8"/>
    <w:multiLevelType w:val="hybridMultilevel"/>
    <w:tmpl w:val="FA2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5376C"/>
    <w:multiLevelType w:val="hybridMultilevel"/>
    <w:tmpl w:val="7AD6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7659F"/>
    <w:multiLevelType w:val="hybridMultilevel"/>
    <w:tmpl w:val="834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71636"/>
    <w:multiLevelType w:val="hybridMultilevel"/>
    <w:tmpl w:val="AB58D100"/>
    <w:lvl w:ilvl="0" w:tplc="EA0217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2066DE"/>
    <w:multiLevelType w:val="hybridMultilevel"/>
    <w:tmpl w:val="59E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54022"/>
    <w:multiLevelType w:val="hybridMultilevel"/>
    <w:tmpl w:val="21181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D703A"/>
    <w:multiLevelType w:val="hybridMultilevel"/>
    <w:tmpl w:val="58DC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9447E"/>
    <w:multiLevelType w:val="hybridMultilevel"/>
    <w:tmpl w:val="BCE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D0209"/>
    <w:multiLevelType w:val="hybridMultilevel"/>
    <w:tmpl w:val="62A235AC"/>
    <w:lvl w:ilvl="0" w:tplc="9530D82A">
      <w:start w:val="300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92587"/>
    <w:multiLevelType w:val="hybridMultilevel"/>
    <w:tmpl w:val="B348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4"/>
  </w:num>
  <w:num w:numId="5">
    <w:abstractNumId w:val="20"/>
  </w:num>
  <w:num w:numId="6">
    <w:abstractNumId w:val="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12"/>
  </w:num>
  <w:num w:numId="12">
    <w:abstractNumId w:val="10"/>
  </w:num>
  <w:num w:numId="13">
    <w:abstractNumId w:val="19"/>
  </w:num>
  <w:num w:numId="14">
    <w:abstractNumId w:val="3"/>
  </w:num>
  <w:num w:numId="15">
    <w:abstractNumId w:val="7"/>
  </w:num>
  <w:num w:numId="16">
    <w:abstractNumId w:val="8"/>
  </w:num>
  <w:num w:numId="17">
    <w:abstractNumId w:val="13"/>
  </w:num>
  <w:num w:numId="18">
    <w:abstractNumId w:val="11"/>
  </w:num>
  <w:num w:numId="19">
    <w:abstractNumId w:val="16"/>
  </w:num>
  <w:num w:numId="20">
    <w:abstractNumId w:val="6"/>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AA"/>
    <w:rsid w:val="00020298"/>
    <w:rsid w:val="00037230"/>
    <w:rsid w:val="00057289"/>
    <w:rsid w:val="001215F8"/>
    <w:rsid w:val="00146264"/>
    <w:rsid w:val="00151443"/>
    <w:rsid w:val="001E198F"/>
    <w:rsid w:val="002577F8"/>
    <w:rsid w:val="0026432C"/>
    <w:rsid w:val="00272AA4"/>
    <w:rsid w:val="002952ED"/>
    <w:rsid w:val="0030394D"/>
    <w:rsid w:val="00314E84"/>
    <w:rsid w:val="00331CBC"/>
    <w:rsid w:val="00335B7C"/>
    <w:rsid w:val="003428AC"/>
    <w:rsid w:val="00356FEE"/>
    <w:rsid w:val="003F0757"/>
    <w:rsid w:val="003F74C2"/>
    <w:rsid w:val="0047013F"/>
    <w:rsid w:val="005453CD"/>
    <w:rsid w:val="00553E45"/>
    <w:rsid w:val="005811AA"/>
    <w:rsid w:val="005C249C"/>
    <w:rsid w:val="00606B29"/>
    <w:rsid w:val="006717FE"/>
    <w:rsid w:val="006F42FC"/>
    <w:rsid w:val="0075332D"/>
    <w:rsid w:val="007965DF"/>
    <w:rsid w:val="007F077F"/>
    <w:rsid w:val="00844581"/>
    <w:rsid w:val="008827D7"/>
    <w:rsid w:val="00886F82"/>
    <w:rsid w:val="008C40A3"/>
    <w:rsid w:val="008D4122"/>
    <w:rsid w:val="008F460D"/>
    <w:rsid w:val="0090631F"/>
    <w:rsid w:val="00982ACA"/>
    <w:rsid w:val="00990204"/>
    <w:rsid w:val="009B4896"/>
    <w:rsid w:val="009C756E"/>
    <w:rsid w:val="009D6F5E"/>
    <w:rsid w:val="00A00A33"/>
    <w:rsid w:val="00A02D4E"/>
    <w:rsid w:val="00AA21AE"/>
    <w:rsid w:val="00AB24E5"/>
    <w:rsid w:val="00AB3371"/>
    <w:rsid w:val="00BA570F"/>
    <w:rsid w:val="00BD3ADC"/>
    <w:rsid w:val="00C34C38"/>
    <w:rsid w:val="00C403FE"/>
    <w:rsid w:val="00C72286"/>
    <w:rsid w:val="00D65247"/>
    <w:rsid w:val="00D90493"/>
    <w:rsid w:val="00D96024"/>
    <w:rsid w:val="00DD46B4"/>
    <w:rsid w:val="00DF739A"/>
    <w:rsid w:val="00E502CB"/>
    <w:rsid w:val="00EA0495"/>
    <w:rsid w:val="00EA2F86"/>
    <w:rsid w:val="00ED3270"/>
    <w:rsid w:val="00F00682"/>
    <w:rsid w:val="00F47604"/>
    <w:rsid w:val="00FA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FDD0E5"/>
  <w15:chartTrackingRefBased/>
  <w15:docId w15:val="{41ABCCB6-F0A4-42FD-8087-009CC19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AA"/>
    <w:rPr>
      <w:color w:val="0563C1" w:themeColor="hyperlink"/>
      <w:u w:val="single"/>
    </w:rPr>
  </w:style>
  <w:style w:type="character" w:customStyle="1" w:styleId="UnresolvedMention1">
    <w:name w:val="Unresolved Mention1"/>
    <w:basedOn w:val="DefaultParagraphFont"/>
    <w:uiPriority w:val="99"/>
    <w:semiHidden/>
    <w:unhideWhenUsed/>
    <w:rsid w:val="005811AA"/>
    <w:rPr>
      <w:color w:val="605E5C"/>
      <w:shd w:val="clear" w:color="auto" w:fill="E1DFDD"/>
    </w:rPr>
  </w:style>
  <w:style w:type="paragraph" w:styleId="ListParagraph">
    <w:name w:val="List Paragraph"/>
    <w:basedOn w:val="Normal"/>
    <w:uiPriority w:val="34"/>
    <w:qFormat/>
    <w:rsid w:val="00146264"/>
    <w:pPr>
      <w:ind w:left="720"/>
      <w:contextualSpacing/>
    </w:pPr>
  </w:style>
  <w:style w:type="character" w:styleId="FollowedHyperlink">
    <w:name w:val="FollowedHyperlink"/>
    <w:basedOn w:val="DefaultParagraphFont"/>
    <w:uiPriority w:val="99"/>
    <w:semiHidden/>
    <w:unhideWhenUsed/>
    <w:rsid w:val="002577F8"/>
    <w:rPr>
      <w:color w:val="954F72" w:themeColor="followedHyperlink"/>
      <w:u w:val="single"/>
    </w:rPr>
  </w:style>
  <w:style w:type="paragraph" w:styleId="Header">
    <w:name w:val="header"/>
    <w:basedOn w:val="Normal"/>
    <w:link w:val="HeaderChar"/>
    <w:uiPriority w:val="99"/>
    <w:unhideWhenUsed/>
    <w:rsid w:val="00470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3F"/>
  </w:style>
  <w:style w:type="paragraph" w:styleId="Footer">
    <w:name w:val="footer"/>
    <w:basedOn w:val="Normal"/>
    <w:link w:val="FooterChar"/>
    <w:uiPriority w:val="99"/>
    <w:unhideWhenUsed/>
    <w:rsid w:val="00470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3F"/>
  </w:style>
  <w:style w:type="table" w:styleId="TableGrid">
    <w:name w:val="Table Grid"/>
    <w:basedOn w:val="TableNormal"/>
    <w:uiPriority w:val="39"/>
    <w:rsid w:val="0026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7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39A"/>
    <w:rPr>
      <w:sz w:val="20"/>
      <w:szCs w:val="20"/>
    </w:rPr>
  </w:style>
  <w:style w:type="character" w:styleId="FootnoteReference">
    <w:name w:val="footnote reference"/>
    <w:basedOn w:val="DefaultParagraphFont"/>
    <w:uiPriority w:val="99"/>
    <w:semiHidden/>
    <w:unhideWhenUsed/>
    <w:rsid w:val="00DF739A"/>
    <w:rPr>
      <w:vertAlign w:val="superscript"/>
    </w:rPr>
  </w:style>
  <w:style w:type="paragraph" w:styleId="BalloonText">
    <w:name w:val="Balloon Text"/>
    <w:basedOn w:val="Normal"/>
    <w:link w:val="BalloonTextChar"/>
    <w:uiPriority w:val="99"/>
    <w:semiHidden/>
    <w:unhideWhenUsed/>
    <w:rsid w:val="00D90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70673">
      <w:bodyDiv w:val="1"/>
      <w:marLeft w:val="0"/>
      <w:marRight w:val="0"/>
      <w:marTop w:val="0"/>
      <w:marBottom w:val="0"/>
      <w:divBdr>
        <w:top w:val="none" w:sz="0" w:space="0" w:color="auto"/>
        <w:left w:val="none" w:sz="0" w:space="0" w:color="auto"/>
        <w:bottom w:val="none" w:sz="0" w:space="0" w:color="auto"/>
        <w:right w:val="none" w:sz="0" w:space="0" w:color="auto"/>
      </w:divBdr>
    </w:div>
    <w:div w:id="13755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E935D-000C-48D3-9504-285CCAB3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Wheat</dc:creator>
  <cp:keywords/>
  <dc:description/>
  <cp:lastModifiedBy>Stephen Davies</cp:lastModifiedBy>
  <cp:revision>2</cp:revision>
  <cp:lastPrinted>2021-01-12T09:27:00Z</cp:lastPrinted>
  <dcterms:created xsi:type="dcterms:W3CDTF">2021-09-28T08:21:00Z</dcterms:created>
  <dcterms:modified xsi:type="dcterms:W3CDTF">2021-09-28T08:21:00Z</dcterms:modified>
</cp:coreProperties>
</file>